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366FF"/>
  <w:body>
    <w:p w:rsidR="00747B26" w:rsidRDefault="006D57DC">
      <w:r>
        <w:rPr>
          <w:noProof/>
          <w:lang w:eastAsia="zh-TW"/>
        </w:rPr>
        <w:pict>
          <v:rect id="_x0000_s1029" style="position:absolute;margin-left:28.9pt;margin-top:114.25pt;width:406.5pt;height:140.95pt;z-index:251665408;mso-position-horizontal-relative:margin;mso-position-vertical-relative:page;mso-width-relative:margin" wrapcoords="-42 -102 -42 21804 21642 21804 21642 -102 -42 -102" o:allowincell="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29">
              <w:txbxContent>
                <w:p w:rsidR="00596D7F" w:rsidRPr="007F49E3" w:rsidRDefault="00596D7F" w:rsidP="007F49E3">
                  <w:pPr>
                    <w:jc w:val="center"/>
                    <w:rPr>
                      <w:color w:val="000000" w:themeColor="text1"/>
                    </w:rPr>
                  </w:pPr>
                  <w:r w:rsidRPr="007F49E3">
                    <w:rPr>
                      <w:rFonts w:ascii="Arial" w:hAnsi="Arial" w:cs="Arial"/>
                      <w:color w:val="000000" w:themeColor="text1"/>
                      <w:spacing w:val="320"/>
                      <w:sz w:val="26"/>
                      <w:szCs w:val="26"/>
                    </w:rPr>
                    <w:t>●●</w:t>
                  </w:r>
                  <w:r w:rsidRPr="007F49E3"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●</w:t>
                  </w:r>
                </w:p>
                <w:p w:rsidR="00596D7F" w:rsidRPr="007F49E3" w:rsidRDefault="00596D7F" w:rsidP="007F49E3">
                  <w:pPr>
                    <w:jc w:val="center"/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</w:pPr>
                  <w:r w:rsidRPr="007F49E3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>Today we will be doing an internet Scavenger hunt.  You will need to answer the following questions</w:t>
                  </w:r>
                  <w:r w:rsidR="00D116E7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 about the average </w:t>
                  </w:r>
                  <w:r w:rsidR="00497CD4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>human’s</w:t>
                  </w:r>
                  <w:r w:rsidR="00D116E7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 life cycle</w:t>
                  </w:r>
                  <w:r w:rsidRPr="007F49E3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 by using the internet sites provided.  In order to go to the site, you will need </w:t>
                  </w:r>
                  <w:r w:rsidR="00396A34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to </w:t>
                  </w:r>
                  <w:r w:rsidRPr="007F49E3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hold the control button done and click on the </w:t>
                  </w:r>
                  <w:r w:rsidRPr="007F49E3">
                    <w:rPr>
                      <w:rFonts w:asciiTheme="majorHAnsi" w:eastAsiaTheme="majorEastAsia" w:hAnsiTheme="majorHAnsi" w:cstheme="majorBidi"/>
                      <w:color w:val="FFFF00"/>
                      <w:sz w:val="28"/>
                      <w:szCs w:val="28"/>
                    </w:rPr>
                    <w:t>different colored</w:t>
                  </w:r>
                  <w:r w:rsidRPr="007F49E3">
                    <w:rPr>
                      <w:rFonts w:asciiTheme="majorHAnsi" w:eastAsiaTheme="majorEastAsia" w:hAnsiTheme="majorHAnsi" w:cstheme="majorBidi"/>
                      <w:color w:val="000000" w:themeColor="text1"/>
                      <w:sz w:val="28"/>
                      <w:szCs w:val="28"/>
                    </w:rPr>
                    <w:t xml:space="preserve"> word.</w:t>
                  </w:r>
                </w:p>
                <w:p w:rsidR="00596D7F" w:rsidRPr="007F49E3" w:rsidRDefault="00596D7F" w:rsidP="007F49E3">
                  <w:pPr>
                    <w:jc w:val="center"/>
                    <w:rPr>
                      <w:color w:val="000000" w:themeColor="text1"/>
                    </w:rPr>
                  </w:pPr>
                  <w:r w:rsidRPr="007F49E3">
                    <w:rPr>
                      <w:rFonts w:ascii="Arial" w:hAnsi="Arial" w:cs="Arial"/>
                      <w:color w:val="000000" w:themeColor="text1"/>
                      <w:spacing w:val="320"/>
                      <w:sz w:val="26"/>
                      <w:szCs w:val="26"/>
                    </w:rPr>
                    <w:t>●●</w:t>
                  </w:r>
                  <w:r w:rsidRPr="007F49E3">
                    <w:rPr>
                      <w:rFonts w:ascii="Arial" w:hAnsi="Arial" w:cs="Arial"/>
                      <w:color w:val="000000" w:themeColor="text1"/>
                      <w:sz w:val="26"/>
                      <w:szCs w:val="26"/>
                    </w:rPr>
                    <w:t>●</w:t>
                  </w:r>
                </w:p>
                <w:p w:rsidR="00596D7F" w:rsidRDefault="00596D7F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tight" anchorx="margin" anchory="page"/>
          </v:rect>
        </w:pict>
      </w:r>
      <w:r w:rsidR="0030099A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6391275</wp:posOffset>
            </wp:positionV>
            <wp:extent cx="1857375" cy="1857375"/>
            <wp:effectExtent l="19050" t="0" r="9525" b="0"/>
            <wp:wrapSquare wrapText="bothSides"/>
            <wp:docPr id="5" name="Picture 3" descr="C:\Users\owner\AppData\Local\Microsoft\Windows\Temporary Internet Files\Content.IE5\D40W8YDH\MP90040962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D40W8YDH\MP90040962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5F22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5762625</wp:posOffset>
            </wp:positionV>
            <wp:extent cx="1943100" cy="2838450"/>
            <wp:effectExtent l="19050" t="0" r="0" b="0"/>
            <wp:wrapSquare wrapText="bothSides"/>
            <wp:docPr id="4" name="Picture 2" descr="C:\Users\owner\AppData\Local\Microsoft\Windows\Temporary Internet Files\Content.IE5\D40W8YDH\MP900422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D40W8YDH\MP900422139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D82">
        <w:rPr>
          <w:noProof/>
          <w:lang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33" type="#_x0000_t186" style="position:absolute;margin-left:153.55pt;margin-top:553.5pt;width:154.4pt;height:183.1pt;rotation:90;z-index:251673600;mso-width-percent:400;mso-position-horizontal-relative:margin;mso-position-vertical-relative:page;mso-width-percent:400;mso-width-relative:margin;mso-height-relative:margin;v-text-anchor:middle" o:allowincell="f" filled="t" fillcolor="#f79646 [3209]" strokecolor="#f2f2f2 [3041]" strokeweight="3pt">
            <v:shadow on="t" type="perspective" color="#974706 [1609]" opacity=".5" offset="1pt" offset2="-1pt"/>
            <v:textbox style="mso-next-textbox:#_x0000_s1033">
              <w:txbxContent>
                <w:p w:rsidR="00BE14E4" w:rsidRDefault="003435FA" w:rsidP="00BE14E4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5</w:t>
                  </w:r>
                  <w:r w:rsidR="00BE14E4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.  </w:t>
                  </w:r>
                  <w:r w:rsidR="00BE14E4" w:rsidRPr="007B1DB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During 2007 data was collected about death in the United States.  What was the average </w:t>
                  </w:r>
                  <w:hyperlink r:id="rId8" w:history="1">
                    <w:r w:rsidR="00BE14E4" w:rsidRPr="000F1264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life expectancy</w:t>
                    </w:r>
                  </w:hyperlink>
                  <w:r w:rsidR="00BE14E4" w:rsidRPr="007B1DB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at birth and what were the top 5 leading causes of death?</w:t>
                  </w:r>
                </w:p>
                <w:p w:rsidR="009C5B49" w:rsidRPr="006F3FA3" w:rsidRDefault="009C5B49" w:rsidP="006F3FA3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8F4D82">
        <w:rPr>
          <w:noProof/>
          <w:lang w:eastAsia="zh-TW"/>
        </w:rPr>
        <w:pict>
          <v:shape id="_x0000_s1032" type="#_x0000_t186" style="position:absolute;margin-left:331.2pt;margin-top:368.9pt;width:84.05pt;height:183.2pt;rotation:90;z-index:251671552;mso-width-percent:400;mso-position-horizontal-relative:margin;mso-position-vertical-relative:page;mso-width-percent:400;mso-width-relative:margin;mso-height-relative:margin;v-text-anchor:middle" o:allowincell="f" filled="t" fillcolor="#8064a2 [3207]" strokecolor="#f2f2f2 [3041]" strokeweight="3pt">
            <v:shadow on="t" type="perspective" color="#3f3151 [1607]" opacity=".5" offset="1pt" offset2="-1pt"/>
            <v:textbox style="mso-next-textbox:#_x0000_s1032">
              <w:txbxContent>
                <w:p w:rsidR="00BE14E4" w:rsidRPr="00CD7541" w:rsidRDefault="00BE14E4" w:rsidP="00BE14E4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 w:rsidRPr="00CD7541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4.  What is different between </w:t>
                  </w:r>
                  <w:hyperlink r:id="rId9" w:history="1">
                    <w:r w:rsidRPr="00CD7541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plant and animal</w:t>
                    </w:r>
                  </w:hyperlink>
                  <w:r w:rsidRPr="00CD7541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life cycles?  What is similar?</w:t>
                  </w:r>
                </w:p>
                <w:p w:rsidR="009C5B49" w:rsidRPr="006F3FA3" w:rsidRDefault="009C5B49" w:rsidP="006F3FA3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FA52A4">
        <w:rPr>
          <w:noProof/>
          <w:lang w:eastAsia="zh-TW"/>
        </w:rPr>
        <w:pict>
          <v:shape id="_x0000_s1041" type="#_x0000_t186" style="position:absolute;margin-left:330.1pt;margin-top:235.95pt;width:80.25pt;height:183.2pt;rotation:90;z-index:251685888;mso-width-percent:400;mso-position-horizontal-relative:margin;mso-position-vertical-relative:page;mso-width-percent:400;mso-width-relative:margin;mso-height-relative:margin;v-text-anchor:middle" o:allowincell="f" filled="t" fillcolor="#c0504d [3205]" strokecolor="#f2f2f2 [3041]" strokeweight="3pt">
            <v:shadow on="t" type="perspective" color="#622423 [1605]" opacity=".5" offset="1pt" offset2="-1pt"/>
            <v:textbox style="mso-next-textbox:#_x0000_s1041">
              <w:txbxContent>
                <w:p w:rsidR="007B1DB9" w:rsidRPr="001E2C42" w:rsidRDefault="001E2C42" w:rsidP="001E2C42">
                  <w:pPr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1E2C42"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  <w:t xml:space="preserve">2.  What, besides humans and animals, have a </w:t>
                  </w:r>
                  <w:hyperlink r:id="rId10" w:history="1">
                    <w:r w:rsidRPr="0042120A">
                      <w:rPr>
                        <w:rStyle w:val="Hyperlink"/>
                        <w:rFonts w:asciiTheme="majorHAnsi" w:hAnsiTheme="majorHAnsi"/>
                        <w:i/>
                        <w:color w:val="FFFF00"/>
                        <w:sz w:val="24"/>
                        <w:szCs w:val="24"/>
                      </w:rPr>
                      <w:t>life cycle</w:t>
                    </w:r>
                  </w:hyperlink>
                  <w:r w:rsidRPr="001E2C42"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  <w:t>?  What does that life cycle look like?</w:t>
                  </w:r>
                </w:p>
              </w:txbxContent>
            </v:textbox>
            <w10:wrap type="square" anchorx="margin" anchory="page"/>
          </v:shape>
        </w:pict>
      </w:r>
      <w:r w:rsidR="00FA52A4">
        <w:rPr>
          <w:noProof/>
          <w:lang w:eastAsia="zh-TW"/>
        </w:rPr>
        <w:pict>
          <v:shape id="_x0000_s1031" type="#_x0000_t186" style="position:absolute;margin-left:36.35pt;margin-top:391.85pt;width:110.1pt;height:183.2pt;rotation:90;z-index:251669504;mso-width-percent:400;mso-position-horizontal-relative:margin;mso-position-vertical-relative:page;mso-width-percent:400;mso-width-relative:margin;mso-height-relative:margin;v-text-anchor:middle" o:allowincell="f" filled="t" fillcolor="#9bbb59 [3206]" strokecolor="#f2f2f2 [3041]" strokeweight="3pt">
            <v:shadow on="t" type="perspective" color="#4e6128 [1606]" opacity=".5" offset="1pt" offset2="-1pt"/>
            <v:textbox style="mso-next-textbox:#_x0000_s1031">
              <w:txbxContent>
                <w:p w:rsidR="001E2C42" w:rsidRPr="007B1DB9" w:rsidRDefault="001E2C42" w:rsidP="001E2C42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3.</w:t>
                  </w:r>
                  <w:r w:rsidRPr="007B1DB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Humans are mammals, but what </w:t>
                  </w:r>
                  <w:hyperlink r:id="rId11" w:history="1">
                    <w:r w:rsidRPr="00BE7E2E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categorizes</w:t>
                    </w:r>
                  </w:hyperlink>
                  <w:r w:rsidRPr="007B1DB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a mammal as a mammal and why are humans different than other mammals?</w:t>
                  </w:r>
                </w:p>
                <w:p w:rsidR="009C5B49" w:rsidRPr="006F3FA3" w:rsidRDefault="009C5B49" w:rsidP="006F3FA3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FA52A4">
        <w:rPr>
          <w:noProof/>
          <w:lang w:eastAsia="zh-TW"/>
        </w:rPr>
        <w:pict>
          <v:shape id="_x0000_s1026" type="#_x0000_t186" style="position:absolute;margin-left:73pt;margin-top:234.3pt;width:60.75pt;height:183.2pt;rotation:90;z-index:251660288;mso-width-percent:400;mso-position-horizontal-relative:margin;mso-position-vertical-relative:page;mso-width-percent:400;mso-width-relative:margin;mso-height-relative:margin;v-text-anchor:middle" o:allowincell="f" filled="t" fillcolor="black [3200]" strokecolor="#f2f2f2 [3041]" strokeweight="3pt">
            <v:shadow on="t" type="perspective" color="#7f7f7f [1601]" opacity=".5" offset="1pt" offset2="-1pt"/>
            <v:textbox style="mso-next-textbox:#_x0000_s1026">
              <w:txbxContent>
                <w:p w:rsidR="001E2C42" w:rsidRPr="006D0C33" w:rsidRDefault="001E2C42" w:rsidP="001E2C42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1</w:t>
                  </w:r>
                  <w:r w:rsidRPr="006D0C33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.  What is the </w:t>
                  </w:r>
                  <w:hyperlink r:id="rId12" w:history="1">
                    <w:r w:rsidRPr="006D0C33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definition</w:t>
                    </w:r>
                  </w:hyperlink>
                  <w:r w:rsidRPr="006D0C33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of a life cycle?</w:t>
                  </w:r>
                </w:p>
                <w:p w:rsidR="00AF36B8" w:rsidRPr="001E2C42" w:rsidRDefault="00AF36B8" w:rsidP="001E2C42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1675F3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4.05pt;margin-top:-34.5pt;width:444.8pt;height:45.75pt;z-index:251662336;mso-position-horizontal-relative:text;mso-position-vertical-relative:text;mso-width-relative:margin;mso-height-relative:margin" fillcolor="#4f81bd [3204]" stroked="f" strokeweight="0">
            <v:fill color2="#365e8f [2372]" focusposition=".5,.5" focussize="" focus="100%" type="gradientRadial"/>
            <v:shadow on="t" type="perspective" color="#243f60 [1604]" offset="1pt" offset2="-3pt"/>
            <v:textbox>
              <w:txbxContent>
                <w:p w:rsidR="00E53069" w:rsidRPr="00244360" w:rsidRDefault="00E53069" w:rsidP="00E53069">
                  <w:pPr>
                    <w:jc w:val="center"/>
                    <w:rPr>
                      <w:rFonts w:ascii="Castellar" w:hAnsi="Castellar"/>
                      <w:color w:val="FFFFFF" w:themeColor="background1"/>
                      <w:sz w:val="72"/>
                      <w:szCs w:val="72"/>
                    </w:rPr>
                  </w:pPr>
                  <w:r w:rsidRPr="00244360">
                    <w:rPr>
                      <w:rFonts w:ascii="Castellar" w:hAnsi="Castellar"/>
                      <w:color w:val="FFFFFF" w:themeColor="background1"/>
                      <w:sz w:val="72"/>
                      <w:szCs w:val="72"/>
                    </w:rPr>
                    <w:t>SCAVENGER HUNT</w:t>
                  </w:r>
                </w:p>
              </w:txbxContent>
            </v:textbox>
          </v:shape>
        </w:pict>
      </w:r>
      <w:r w:rsidR="00747B2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-447675</wp:posOffset>
            </wp:positionV>
            <wp:extent cx="622935" cy="619125"/>
            <wp:effectExtent l="19050" t="0" r="5715" b="0"/>
            <wp:wrapSquare wrapText="bothSides"/>
            <wp:docPr id="3" name="Picture 0" descr="brunocb-sherlock-holmes-tux-59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unocb-sherlock-holmes-tux-597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7B26">
        <w:br w:type="page"/>
      </w:r>
    </w:p>
    <w:p w:rsidR="00CF1ADC" w:rsidRDefault="007B20A6">
      <w:r>
        <w:rPr>
          <w:noProof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5829935</wp:posOffset>
            </wp:positionV>
            <wp:extent cx="2200275" cy="1238250"/>
            <wp:effectExtent l="19050" t="0" r="9525" b="0"/>
            <wp:wrapSquare wrapText="bothSides"/>
            <wp:docPr id="8" name="Picture 7" descr="The-earth-moon-and-su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-earth-moon-and-sun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5620385</wp:posOffset>
            </wp:positionV>
            <wp:extent cx="2247900" cy="1646555"/>
            <wp:effectExtent l="0" t="0" r="0" b="0"/>
            <wp:wrapSquare wrapText="bothSides"/>
            <wp:docPr id="7" name="Picture 4" descr="C:\Users\owner\AppData\Local\Microsoft\Windows\Temporary Internet Files\Content.IE5\MFDO7YKW\MC900295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MFDO7YKW\MC900295297[1]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4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585F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6896100</wp:posOffset>
            </wp:positionV>
            <wp:extent cx="2378075" cy="1781175"/>
            <wp:effectExtent l="19050" t="0" r="3175" b="0"/>
            <wp:wrapSquare wrapText="bothSides"/>
            <wp:docPr id="6" name="Picture 5" descr="9926117-sherlock-holmes-following-shoepri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26117-sherlock-holmes-following-shoeprints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80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4D82">
        <w:rPr>
          <w:noProof/>
          <w:lang w:eastAsia="zh-TW"/>
        </w:rPr>
        <w:pict>
          <v:shape id="_x0000_s1039" type="#_x0000_t186" style="position:absolute;margin-left:194.9pt;margin-top:476.35pt;width:73.1pt;height:183.2pt;rotation:90;z-index:251683840;mso-width-percent:400;mso-position-horizontal-relative:margin;mso-position-vertical-relative:page;mso-width-percent:400;mso-width-relative:margin;mso-height-relative:margin;v-text-anchor:middle" o:allowincell="f" filled="t" fillcolor="#f79646 [3209]" strokecolor="#f2f2f2 [3041]" strokeweight="3pt">
            <v:shadow on="t" type="perspective" color="#974706 [1609]" opacity=".5" offset="1pt" offset2="-1pt"/>
            <v:textbox style="mso-next-textbox:#_x0000_s1039">
              <w:txbxContent>
                <w:p w:rsidR="00747B26" w:rsidRPr="0013777B" w:rsidRDefault="0013777B" w:rsidP="0013777B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 w:rsidRPr="0013777B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10.  Can the human life cycle be </w:t>
                  </w:r>
                  <w:hyperlink r:id="rId17" w:history="1">
                    <w:r w:rsidRPr="0013777B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extended or enhanced</w:t>
                    </w:r>
                  </w:hyperlink>
                  <w:r w:rsidRPr="0013777B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?</w:t>
                  </w:r>
                </w:p>
              </w:txbxContent>
            </v:textbox>
            <w10:wrap type="square" anchorx="margin" anchory="page"/>
          </v:shape>
        </w:pict>
      </w:r>
      <w:r w:rsidR="008F4D82">
        <w:rPr>
          <w:noProof/>
          <w:lang w:eastAsia="zh-TW"/>
        </w:rPr>
        <w:pict>
          <v:shape id="_x0000_s1038" type="#_x0000_t186" style="position:absolute;margin-left:106.75pt;margin-top:0;width:107.35pt;height:183.1pt;rotation:90;z-index:251681792;mso-width-percent:400;mso-position-horizontal:right;mso-position-horizontal-relative:margin;mso-position-vertical:center;mso-position-vertical-relative:page;mso-width-percent:400;mso-width-relative:margin;mso-height-relative:margin;v-text-anchor:middle" o:allowincell="f" filled="t" fillcolor="#8064a2 [3207]" strokecolor="#f2f2f2 [3041]" strokeweight="3pt">
            <v:shadow on="t" type="perspective" color="#3f3151 [1607]" opacity=".5" offset="1pt" offset2="-1pt"/>
            <v:textbox style="mso-next-textbox:#_x0000_s1038">
              <w:txbxContent>
                <w:p w:rsidR="00747B26" w:rsidRPr="003435FA" w:rsidRDefault="003435FA" w:rsidP="00BE14E4">
                  <w:pPr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3435FA"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  <w:t xml:space="preserve">9.  What is the most common cause of death in </w:t>
                  </w:r>
                  <w:hyperlink r:id="rId18" w:history="1">
                    <w:r w:rsidRPr="00FC3167">
                      <w:rPr>
                        <w:rStyle w:val="Hyperlink"/>
                        <w:rFonts w:asciiTheme="majorHAnsi" w:hAnsiTheme="majorHAnsi"/>
                        <w:i/>
                        <w:color w:val="FFFF00"/>
                        <w:sz w:val="24"/>
                        <w:szCs w:val="24"/>
                      </w:rPr>
                      <w:t>infants</w:t>
                    </w:r>
                  </w:hyperlink>
                  <w:r w:rsidRPr="003435FA"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  <w:t xml:space="preserve">?  Most common cause of death in </w:t>
                  </w:r>
                  <w:hyperlink r:id="rId19" w:history="1">
                    <w:r w:rsidRPr="00FC3167">
                      <w:rPr>
                        <w:rStyle w:val="Hyperlink"/>
                        <w:rFonts w:asciiTheme="majorHAnsi" w:hAnsiTheme="majorHAnsi"/>
                        <w:i/>
                        <w:color w:val="FFFF00"/>
                        <w:sz w:val="24"/>
                        <w:szCs w:val="24"/>
                      </w:rPr>
                      <w:t>seniors</w:t>
                    </w:r>
                  </w:hyperlink>
                  <w:r w:rsidRPr="003435FA">
                    <w:rPr>
                      <w:rFonts w:asciiTheme="majorHAnsi" w:hAnsiTheme="majorHAnsi"/>
                      <w:i/>
                      <w:color w:val="FFFFFF" w:themeColor="background1"/>
                      <w:sz w:val="24"/>
                      <w:szCs w:val="24"/>
                    </w:rPr>
                    <w:t>?</w:t>
                  </w:r>
                </w:p>
              </w:txbxContent>
            </v:textbox>
            <w10:wrap type="square" anchorx="margin" anchory="page"/>
          </v:shape>
        </w:pict>
      </w:r>
      <w:r w:rsidR="008F4D82">
        <w:rPr>
          <w:noProof/>
          <w:lang w:eastAsia="zh-TW"/>
        </w:rPr>
        <w:pict>
          <v:shape id="_x0000_s1037" type="#_x0000_t186" style="position:absolute;margin-left:29.7pt;margin-top:293.15pt;width:123pt;height:183.2pt;rotation:90;z-index:251679744;mso-width-percent:400;mso-position-horizontal-relative:margin;mso-position-vertical-relative:page;mso-width-percent:400;mso-width-relative:margin;mso-height-relative:margin;v-text-anchor:middle" o:allowincell="f" filled="t" fillcolor="#9bbb59 [3206]" strokecolor="#f2f2f2 [3041]" strokeweight="3pt">
            <v:shadow on="t" type="perspective" color="#4e6128 [1606]" opacity=".5" offset="1pt" offset2="-1pt"/>
            <v:textbox style="mso-next-textbox:#_x0000_s1037">
              <w:txbxContent>
                <w:p w:rsidR="00BE14E4" w:rsidRPr="00C72E9C" w:rsidRDefault="003435FA" w:rsidP="00BE14E4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8</w:t>
                  </w:r>
                  <w:r w:rsidR="00BE14E4" w:rsidRPr="00C72E9C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.  What are some things that can change the life expectancy of people besides race and sex?  What is the most </w:t>
                  </w:r>
                  <w:hyperlink r:id="rId20" w:history="1">
                    <w:r w:rsidR="00BE14E4" w:rsidRPr="00F4699D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popular</w:t>
                    </w:r>
                  </w:hyperlink>
                  <w:r w:rsidR="00BE14E4" w:rsidRPr="00C72E9C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cause</w:t>
                  </w:r>
                  <w:r w:rsidR="00BE14E4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of death</w:t>
                  </w:r>
                  <w:r w:rsidR="00BE14E4" w:rsidRPr="00C72E9C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?</w:t>
                  </w:r>
                  <w:r w:rsidR="00BE14E4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 Of accidental death?</w:t>
                  </w:r>
                </w:p>
                <w:p w:rsidR="00747B26" w:rsidRPr="00BE14E4" w:rsidRDefault="00747B26" w:rsidP="00BE14E4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8F4D82">
        <w:rPr>
          <w:noProof/>
          <w:lang w:eastAsia="zh-TW"/>
        </w:rPr>
        <w:pict>
          <v:shape id="_x0000_s1036" type="#_x0000_t186" style="position:absolute;margin-left:309.05pt;margin-top:92.55pt;width:107.25pt;height:183.2pt;rotation:90;z-index:251677696;mso-width-percent:400;mso-position-horizontal-relative:margin;mso-position-vertical-relative:page;mso-width-percent:400;mso-width-relative:margin;mso-height-relative:margin;v-text-anchor:middle" o:allowincell="f" filled="t" fillcolor="#c0504d [3205]" strokecolor="#f2f2f2 [3041]" strokeweight="3pt">
            <v:shadow on="t" type="perspective" color="#622423 [1605]" opacity=".5" offset="1pt" offset2="-1pt"/>
            <v:textbox style="mso-next-textbox:#_x0000_s1036">
              <w:txbxContent>
                <w:p w:rsidR="00BE14E4" w:rsidRPr="00DD67DB" w:rsidRDefault="003435FA" w:rsidP="00BE14E4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7</w:t>
                  </w:r>
                  <w:r w:rsidR="00BE14E4" w:rsidRPr="00DD67DB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.  Life expectancy can be different due to sex, but is it different because of race also?  If so roughly explain </w:t>
                  </w:r>
                  <w:hyperlink r:id="rId21" w:history="1">
                    <w:r w:rsidR="00BE14E4" w:rsidRPr="00890184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why</w:t>
                    </w:r>
                  </w:hyperlink>
                  <w:r w:rsidR="00BE14E4" w:rsidRPr="00DD67DB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.</w:t>
                  </w:r>
                </w:p>
                <w:p w:rsidR="00747B26" w:rsidRDefault="00747B26" w:rsidP="001E2C42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8F4D82">
        <w:rPr>
          <w:noProof/>
          <w:lang w:eastAsia="zh-TW"/>
        </w:rPr>
        <w:pict>
          <v:shape id="_x0000_s1034" type="#_x0000_t186" style="position:absolute;margin-left:-9.7pt;margin-top:49.85pt;width:189.75pt;height:183.1pt;rotation:90;z-index:251675648;mso-width-percent:400;mso-position-horizontal-relative:margin;mso-position-vertical-relative:page;mso-width-percent:400;mso-width-relative:margin;mso-height-relative:margin;v-text-anchor:middle" o:allowincell="f" filled="t" fillcolor="black [3200]" strokecolor="#f2f2f2 [3041]" strokeweight="3pt">
            <v:shadow on="t" type="perspective" color="#7f7f7f [1601]" opacity=".5" offset="1pt" offset2="-1pt"/>
            <v:textbox style="mso-next-textbox:#_x0000_s1034">
              <w:txbxContent>
                <w:p w:rsidR="00BE14E4" w:rsidRPr="003E7429" w:rsidRDefault="003435FA" w:rsidP="00BE14E4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6</w:t>
                  </w:r>
                  <w:r w:rsidR="00BE14E4" w:rsidRPr="003E742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.  Life expectancy is different for both men and women.  On average what is the common life expectancy for men and for women of all races?  How has the life expectancy </w:t>
                  </w:r>
                  <w:hyperlink r:id="rId22" w:history="1">
                    <w:r w:rsidR="00BE14E4" w:rsidRPr="003E7429">
                      <w:rPr>
                        <w:rStyle w:val="Hyperlink"/>
                        <w:rFonts w:asciiTheme="majorHAnsi" w:eastAsiaTheme="majorEastAsia" w:hAnsiTheme="majorHAnsi" w:cstheme="majorBidi"/>
                        <w:i/>
                        <w:iCs/>
                        <w:color w:val="FFFF00"/>
                        <w:sz w:val="24"/>
                        <w:szCs w:val="24"/>
                      </w:rPr>
                      <w:t>changed</w:t>
                    </w:r>
                  </w:hyperlink>
                  <w:r w:rsidR="00BE14E4" w:rsidRPr="003E7429"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 every decade (10 years) from 1930 to 2000?</w:t>
                  </w:r>
                </w:p>
                <w:p w:rsidR="005B0769" w:rsidRDefault="005B0769" w:rsidP="00E80715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sectPr w:rsidR="00CF1ADC" w:rsidSect="007123EA">
      <w:pgSz w:w="12240" w:h="15840"/>
      <w:pgMar w:top="1440" w:right="1440" w:bottom="1440" w:left="1440" w:header="720" w:footer="720" w:gutter="0"/>
      <w:pgBorders w:offsetFrom="page">
        <w:top w:val="doubleWave" w:sz="6" w:space="24" w:color="3333CC"/>
        <w:left w:val="doubleWave" w:sz="6" w:space="24" w:color="3333CC"/>
        <w:bottom w:val="doubleWave" w:sz="6" w:space="24" w:color="3333CC"/>
        <w:right w:val="doubleWave" w:sz="6" w:space="24" w:color="3333CC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AD4"/>
    <w:multiLevelType w:val="hybridMultilevel"/>
    <w:tmpl w:val="9CC83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F31C9"/>
    <w:multiLevelType w:val="hybridMultilevel"/>
    <w:tmpl w:val="B11C3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D2184"/>
    <w:multiLevelType w:val="hybridMultilevel"/>
    <w:tmpl w:val="CEE24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46ED"/>
    <w:multiLevelType w:val="hybridMultilevel"/>
    <w:tmpl w:val="0D6C3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90994"/>
    <w:multiLevelType w:val="hybridMultilevel"/>
    <w:tmpl w:val="6EB6D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C1E99"/>
    <w:multiLevelType w:val="hybridMultilevel"/>
    <w:tmpl w:val="6936B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F16FF"/>
    <w:rsid w:val="0004460A"/>
    <w:rsid w:val="0006782D"/>
    <w:rsid w:val="00086665"/>
    <w:rsid w:val="000F1264"/>
    <w:rsid w:val="0013777B"/>
    <w:rsid w:val="001675F3"/>
    <w:rsid w:val="001E2C42"/>
    <w:rsid w:val="00211576"/>
    <w:rsid w:val="00244360"/>
    <w:rsid w:val="002857FE"/>
    <w:rsid w:val="0030099A"/>
    <w:rsid w:val="003435FA"/>
    <w:rsid w:val="00396A34"/>
    <w:rsid w:val="003E7429"/>
    <w:rsid w:val="0042120A"/>
    <w:rsid w:val="0047598E"/>
    <w:rsid w:val="00497CD4"/>
    <w:rsid w:val="004D6926"/>
    <w:rsid w:val="00596D7F"/>
    <w:rsid w:val="005B0769"/>
    <w:rsid w:val="005E31A3"/>
    <w:rsid w:val="006D0C33"/>
    <w:rsid w:val="006D57DC"/>
    <w:rsid w:val="006F3FA3"/>
    <w:rsid w:val="006F5F22"/>
    <w:rsid w:val="007123EA"/>
    <w:rsid w:val="007138A1"/>
    <w:rsid w:val="00747B26"/>
    <w:rsid w:val="007B0F0B"/>
    <w:rsid w:val="007B1DB9"/>
    <w:rsid w:val="007B20A6"/>
    <w:rsid w:val="007F49E3"/>
    <w:rsid w:val="008471C6"/>
    <w:rsid w:val="00890184"/>
    <w:rsid w:val="008B4CF5"/>
    <w:rsid w:val="008F4D82"/>
    <w:rsid w:val="0090337B"/>
    <w:rsid w:val="00930D35"/>
    <w:rsid w:val="009C5818"/>
    <w:rsid w:val="009C5B49"/>
    <w:rsid w:val="00AF36B8"/>
    <w:rsid w:val="00BC2FF8"/>
    <w:rsid w:val="00BE14E4"/>
    <w:rsid w:val="00BE7E2E"/>
    <w:rsid w:val="00C4719C"/>
    <w:rsid w:val="00C72E9C"/>
    <w:rsid w:val="00CA585F"/>
    <w:rsid w:val="00CD7541"/>
    <w:rsid w:val="00CF16FF"/>
    <w:rsid w:val="00CF1ADC"/>
    <w:rsid w:val="00D116E7"/>
    <w:rsid w:val="00D74BFA"/>
    <w:rsid w:val="00DD67DB"/>
    <w:rsid w:val="00E13572"/>
    <w:rsid w:val="00E53069"/>
    <w:rsid w:val="00E80715"/>
    <w:rsid w:val="00F4699D"/>
    <w:rsid w:val="00F70976"/>
    <w:rsid w:val="00F7372C"/>
    <w:rsid w:val="00FA52A4"/>
    <w:rsid w:val="00FC3167"/>
    <w:rsid w:val="00FD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36f"/>
      <o:colormenu v:ext="edit" fillcolor="#3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6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6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71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759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NCHS/data/nvsr/nvsr58/nvsr58_19.pdf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statisticstop10.com/Causes_of_Death_Infants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natalie-dzado.suite101.com/2010-life-expectancy-longevity-factors-and-the-latest-news-a284558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thefreedictionary.com/life+cycle" TargetMode="External"/><Relationship Id="rId17" Type="http://schemas.openxmlformats.org/officeDocument/2006/relationships/hyperlink" Target="http://www.thehastingscenter.org/Publications/BriefingBook/Detail.aspx?id=2162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://www.the-eggman.com/writings/death_stats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kidport.com/reflib/science/animals/mammals.ht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hyperlink" Target="http://urbanext.illinois.edu/gpe/case1/c1facts1b.html" TargetMode="External"/><Relationship Id="rId19" Type="http://schemas.openxmlformats.org/officeDocument/2006/relationships/hyperlink" Target="http://seniorhealth.about.com/od/deathanddying/tp/cause_death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arner.org/courses/essential/life/session4/closer1.html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infoplease.com/ipa/A000514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57284C0-6B58-4825-96AB-BDB033A5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69</cp:revision>
  <dcterms:created xsi:type="dcterms:W3CDTF">2011-10-12T22:56:00Z</dcterms:created>
  <dcterms:modified xsi:type="dcterms:W3CDTF">2011-10-13T02:39:00Z</dcterms:modified>
</cp:coreProperties>
</file>